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85B3" w14:textId="6EE9E64B" w:rsidR="005356DF" w:rsidRDefault="00531A1D" w:rsidP="000F2B1A">
      <w:pPr>
        <w:ind w:right="142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pict w14:anchorId="4F4EFA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81pt;height:70.5pt;z-index:251659264;mso-position-horizontal:left;mso-position-horizontal-relative:margin;mso-position-vertical:top;mso-position-vertical-relative:margin">
            <v:imagedata r:id="rId5" o:title="1"/>
            <w10:wrap type="square" anchorx="margin" anchory="margin"/>
          </v:shape>
        </w:pict>
      </w:r>
      <w:r w:rsidR="005356DF" w:rsidRPr="00450A88">
        <w:rPr>
          <w:b/>
          <w:sz w:val="28"/>
          <w:szCs w:val="28"/>
        </w:rPr>
        <w:t>Перечень документов</w:t>
      </w:r>
      <w:r>
        <w:rPr>
          <w:b/>
          <w:sz w:val="28"/>
          <w:szCs w:val="28"/>
        </w:rPr>
        <w:t>,</w:t>
      </w:r>
      <w:r w:rsidR="005356DF" w:rsidRPr="00450A88">
        <w:rPr>
          <w:b/>
          <w:sz w:val="28"/>
          <w:szCs w:val="28"/>
        </w:rPr>
        <w:t xml:space="preserve"> необходимых для заключения договора </w:t>
      </w:r>
      <w:r w:rsidR="00577EC0">
        <w:rPr>
          <w:b/>
          <w:sz w:val="28"/>
          <w:szCs w:val="28"/>
        </w:rPr>
        <w:t>энергоснабжения</w:t>
      </w:r>
      <w:r w:rsidR="00577EC0" w:rsidRPr="00450A88">
        <w:rPr>
          <w:b/>
          <w:sz w:val="28"/>
          <w:szCs w:val="28"/>
        </w:rPr>
        <w:t xml:space="preserve"> </w:t>
      </w:r>
      <w:r w:rsidR="00577EC0">
        <w:rPr>
          <w:b/>
          <w:sz w:val="28"/>
          <w:szCs w:val="28"/>
        </w:rPr>
        <w:t xml:space="preserve">с </w:t>
      </w:r>
      <w:r w:rsidR="005356DF" w:rsidRPr="00450A88">
        <w:rPr>
          <w:b/>
          <w:bCs/>
          <w:color w:val="000000"/>
          <w:sz w:val="28"/>
          <w:szCs w:val="28"/>
        </w:rPr>
        <w:t>ООО «СЕВЭНЕРГОСБЫТ»</w:t>
      </w:r>
    </w:p>
    <w:p w14:paraId="2D3FDED9" w14:textId="77777777" w:rsidR="005B4737" w:rsidRDefault="005B4737" w:rsidP="000F2B1A">
      <w:pPr>
        <w:ind w:right="142"/>
        <w:jc w:val="center"/>
        <w:rPr>
          <w:b/>
          <w:iCs/>
        </w:rPr>
      </w:pPr>
    </w:p>
    <w:p w14:paraId="6EEB5E37" w14:textId="77777777" w:rsidR="001E5499" w:rsidRDefault="001E5499" w:rsidP="001E5499">
      <w:pPr>
        <w:ind w:right="142"/>
        <w:jc w:val="both"/>
        <w:rPr>
          <w:b/>
          <w:i/>
        </w:rPr>
      </w:pPr>
    </w:p>
    <w:p w14:paraId="1D18E6AF" w14:textId="77777777" w:rsidR="00635244" w:rsidRDefault="00635244" w:rsidP="00635244">
      <w:pPr>
        <w:ind w:right="142"/>
        <w:jc w:val="both"/>
        <w:rPr>
          <w:b/>
          <w:i/>
        </w:rPr>
      </w:pPr>
      <w:bookmarkStart w:id="0" w:name="_Hlk163121437"/>
      <w:r>
        <w:rPr>
          <w:b/>
          <w:i/>
        </w:rPr>
        <w:t>Физическими лицами,</w:t>
      </w:r>
      <w:r w:rsidRPr="00CE2E13">
        <w:rPr>
          <w:b/>
          <w:i/>
        </w:rPr>
        <w:t xml:space="preserve"> </w:t>
      </w:r>
      <w:r>
        <w:rPr>
          <w:b/>
          <w:i/>
        </w:rPr>
        <w:t>в отношении нежилых помещений и земельных участков, вместе с заполненным заявлением направляются</w:t>
      </w:r>
      <w:r w:rsidRPr="00CE2E13">
        <w:rPr>
          <w:b/>
          <w:i/>
        </w:rPr>
        <w:t xml:space="preserve"> следующие</w:t>
      </w:r>
      <w:r>
        <w:rPr>
          <w:b/>
          <w:i/>
        </w:rPr>
        <w:t xml:space="preserve"> </w:t>
      </w:r>
      <w:r w:rsidRPr="00CE2E13">
        <w:rPr>
          <w:b/>
          <w:i/>
        </w:rPr>
        <w:t>документ</w:t>
      </w:r>
      <w:r>
        <w:rPr>
          <w:b/>
          <w:i/>
        </w:rPr>
        <w:t>ы и их копии</w:t>
      </w:r>
      <w:r w:rsidRPr="00CE2E13">
        <w:rPr>
          <w:b/>
          <w:i/>
        </w:rPr>
        <w:t>:</w:t>
      </w:r>
      <w:bookmarkStart w:id="1" w:name="_Hlk163132547"/>
    </w:p>
    <w:p w14:paraId="6BE44D6F" w14:textId="77777777" w:rsidR="00635244" w:rsidRPr="00CE2E13" w:rsidRDefault="00635244" w:rsidP="00635244">
      <w:pPr>
        <w:ind w:right="142"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5"/>
        <w:gridCol w:w="1417"/>
      </w:tblGrid>
      <w:tr w:rsidR="00635244" w:rsidRPr="00CE2E13" w14:paraId="106E5E5C" w14:textId="77777777" w:rsidTr="00117416">
        <w:trPr>
          <w:trHeight w:val="315"/>
        </w:trPr>
        <w:tc>
          <w:tcPr>
            <w:tcW w:w="534" w:type="dxa"/>
            <w:vAlign w:val="center"/>
          </w:tcPr>
          <w:p w14:paraId="5F568E15" w14:textId="77777777" w:rsidR="00635244" w:rsidRPr="005128AC" w:rsidRDefault="00635244" w:rsidP="00117416">
            <w:pPr>
              <w:jc w:val="center"/>
              <w:rPr>
                <w:lang w:val="en-US"/>
              </w:rPr>
            </w:pPr>
            <w:r w:rsidRPr="00CE2E13">
              <w:t>1.</w:t>
            </w:r>
          </w:p>
        </w:tc>
        <w:tc>
          <w:tcPr>
            <w:tcW w:w="8505" w:type="dxa"/>
            <w:vAlign w:val="center"/>
          </w:tcPr>
          <w:p w14:paraId="1695928C" w14:textId="583F0A49" w:rsidR="00635244" w:rsidRPr="00CE2E13" w:rsidRDefault="00635244" w:rsidP="00117416">
            <w:pPr>
              <w:shd w:val="clear" w:color="auto" w:fill="FFFFFF"/>
              <w:spacing w:after="100" w:afterAutospacing="1"/>
              <w:jc w:val="both"/>
            </w:pPr>
            <w:r w:rsidRPr="00CE2E13">
              <w:t xml:space="preserve">Заявление </w:t>
            </w:r>
            <w:r>
              <w:t xml:space="preserve">и согласие на обработку персональных данных заявителя </w:t>
            </w:r>
            <w:bookmarkStart w:id="2" w:name="_Hlk83904856"/>
            <w:r w:rsidRPr="00114EC0">
              <w:t xml:space="preserve">(форма </w:t>
            </w:r>
            <w:r>
              <w:t>з</w:t>
            </w:r>
            <w:r w:rsidRPr="00114EC0">
              <w:t xml:space="preserve">аявления и согласия находится в клиентском офисе ул. Рыбаков, 7 и размещены на сайте </w:t>
            </w:r>
            <w:hyperlink r:id="rId6" w:history="1">
              <w:r w:rsidRPr="00114EC0">
                <w:t>www.sevenergosbyt.ru</w:t>
              </w:r>
            </w:hyperlink>
            <w:r w:rsidRPr="00114EC0">
              <w:t xml:space="preserve"> в разделе информация/ договор энергоснабжения)                                                                                                       </w:t>
            </w:r>
            <w:bookmarkEnd w:id="2"/>
          </w:p>
        </w:tc>
        <w:tc>
          <w:tcPr>
            <w:tcW w:w="1417" w:type="dxa"/>
          </w:tcPr>
          <w:p w14:paraId="0323D350" w14:textId="77777777" w:rsidR="00635244" w:rsidRPr="00CE2E13" w:rsidRDefault="00635244" w:rsidP="00117416">
            <w:pPr>
              <w:jc w:val="both"/>
            </w:pPr>
            <w:r>
              <w:t>оригинал</w:t>
            </w:r>
          </w:p>
        </w:tc>
      </w:tr>
      <w:tr w:rsidR="00635244" w:rsidRPr="00CE2E13" w14:paraId="2F82B73F" w14:textId="77777777" w:rsidTr="00117416">
        <w:trPr>
          <w:trHeight w:val="315"/>
        </w:trPr>
        <w:tc>
          <w:tcPr>
            <w:tcW w:w="534" w:type="dxa"/>
            <w:vAlign w:val="center"/>
          </w:tcPr>
          <w:p w14:paraId="7526AF09" w14:textId="77777777" w:rsidR="00635244" w:rsidRPr="005128AC" w:rsidRDefault="00635244" w:rsidP="00117416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505" w:type="dxa"/>
            <w:vAlign w:val="center"/>
          </w:tcPr>
          <w:p w14:paraId="6815E547" w14:textId="4D5B8AB4" w:rsidR="00635244" w:rsidRPr="00114EC0" w:rsidRDefault="00635244" w:rsidP="00117416">
            <w:pPr>
              <w:shd w:val="clear" w:color="auto" w:fill="FFFFFF"/>
              <w:spacing w:after="100" w:afterAutospacing="1"/>
              <w:jc w:val="both"/>
            </w:pPr>
            <w:r w:rsidRPr="00B2533D">
              <w:t xml:space="preserve"> </w:t>
            </w:r>
            <w:r>
              <w:t>П</w:t>
            </w:r>
            <w:r w:rsidRPr="00CE2E13">
              <w:t>аспорт</w:t>
            </w:r>
            <w:r w:rsidRPr="00115B21">
              <w:t xml:space="preserve"> </w:t>
            </w:r>
            <w:r>
              <w:t>заявителя</w:t>
            </w:r>
          </w:p>
        </w:tc>
        <w:tc>
          <w:tcPr>
            <w:tcW w:w="1417" w:type="dxa"/>
          </w:tcPr>
          <w:p w14:paraId="2B09BC1F" w14:textId="77777777" w:rsidR="00635244" w:rsidRPr="005128AC" w:rsidRDefault="00635244" w:rsidP="00117416">
            <w:pPr>
              <w:jc w:val="both"/>
            </w:pPr>
            <w:r>
              <w:t>копия</w:t>
            </w:r>
          </w:p>
        </w:tc>
      </w:tr>
      <w:tr w:rsidR="00635244" w:rsidRPr="00CE2E13" w14:paraId="0D94A425" w14:textId="77777777" w:rsidTr="00117416">
        <w:trPr>
          <w:trHeight w:val="315"/>
        </w:trPr>
        <w:tc>
          <w:tcPr>
            <w:tcW w:w="534" w:type="dxa"/>
            <w:vAlign w:val="center"/>
          </w:tcPr>
          <w:p w14:paraId="44BCB863" w14:textId="77777777" w:rsidR="00635244" w:rsidRPr="00CE2E13" w:rsidRDefault="00635244" w:rsidP="00117416">
            <w:pPr>
              <w:jc w:val="center"/>
            </w:pPr>
            <w:r>
              <w:t>3.</w:t>
            </w:r>
          </w:p>
        </w:tc>
        <w:tc>
          <w:tcPr>
            <w:tcW w:w="8505" w:type="dxa"/>
            <w:vAlign w:val="center"/>
          </w:tcPr>
          <w:p w14:paraId="16FA9944" w14:textId="765C48A3" w:rsidR="00635244" w:rsidRPr="00CE2E13" w:rsidRDefault="00635244" w:rsidP="00117416">
            <w:pPr>
              <w:shd w:val="clear" w:color="auto" w:fill="FFFFFF"/>
              <w:spacing w:after="100" w:afterAutospacing="1"/>
              <w:jc w:val="both"/>
            </w:pPr>
            <w:r>
              <w:t>Документы предусмотренные законодательством Российской Федерации, подтверждающие в отношении объектов</w:t>
            </w:r>
            <w:r w:rsidRPr="00541639">
              <w:t xml:space="preserve"> указан</w:t>
            </w:r>
            <w:r>
              <w:t>ных</w:t>
            </w:r>
            <w:r w:rsidRPr="00541639">
              <w:t xml:space="preserve"> в заявлении</w:t>
            </w:r>
            <w:r>
              <w:t xml:space="preserve"> право собственности (св-во о гос.регистрации права собственности на недвижимость/</w:t>
            </w:r>
            <w:r w:rsidRPr="00114EC0">
              <w:rPr>
                <w:b/>
                <w:bCs/>
              </w:rPr>
              <w:t>выписка из ЕГРН</w:t>
            </w:r>
            <w:r>
              <w:t xml:space="preserve">), право хозяйственного ведения, аренды или оперативного управления на энергопринимающие устройства, либо документы, подтверждающие право владения и (или) пользования земельным участком, </w:t>
            </w:r>
            <w:r w:rsidRPr="008F1431">
              <w:t>указанным в заявлении</w:t>
            </w:r>
          </w:p>
        </w:tc>
        <w:tc>
          <w:tcPr>
            <w:tcW w:w="1417" w:type="dxa"/>
          </w:tcPr>
          <w:p w14:paraId="26D67D60" w14:textId="77777777" w:rsidR="00635244" w:rsidRDefault="00635244" w:rsidP="00117416">
            <w:pPr>
              <w:autoSpaceDE w:val="0"/>
              <w:autoSpaceDN w:val="0"/>
              <w:adjustRightInd w:val="0"/>
              <w:jc w:val="both"/>
            </w:pPr>
            <w:r>
              <w:t>копия или оригинал</w:t>
            </w:r>
          </w:p>
        </w:tc>
      </w:tr>
      <w:tr w:rsidR="00635244" w:rsidRPr="00CE2E13" w14:paraId="348A8F5A" w14:textId="77777777" w:rsidTr="00117416">
        <w:trPr>
          <w:trHeight w:val="315"/>
        </w:trPr>
        <w:tc>
          <w:tcPr>
            <w:tcW w:w="534" w:type="dxa"/>
            <w:vAlign w:val="center"/>
          </w:tcPr>
          <w:p w14:paraId="1A69D1DF" w14:textId="77777777" w:rsidR="00635244" w:rsidRPr="00CE2E13" w:rsidRDefault="00635244" w:rsidP="00117416">
            <w:pPr>
              <w:jc w:val="center"/>
            </w:pPr>
            <w:r w:rsidRPr="00CE2E13">
              <w:t>4.</w:t>
            </w:r>
            <w:r>
              <w:t xml:space="preserve"> </w:t>
            </w:r>
          </w:p>
        </w:tc>
        <w:tc>
          <w:tcPr>
            <w:tcW w:w="8505" w:type="dxa"/>
            <w:vAlign w:val="center"/>
          </w:tcPr>
          <w:p w14:paraId="68A514DA" w14:textId="13D3112F" w:rsidR="00635244" w:rsidRPr="00CE2E13" w:rsidRDefault="00635244" w:rsidP="00117416">
            <w:pPr>
              <w:shd w:val="clear" w:color="auto" w:fill="FFFFFF"/>
              <w:spacing w:after="100" w:afterAutospacing="1"/>
              <w:jc w:val="both"/>
            </w:pPr>
            <w:r w:rsidRPr="00541639">
              <w:t xml:space="preserve">Документы, подтверждающие технологическое присоединение* </w:t>
            </w:r>
            <w:r>
              <w:t xml:space="preserve">указанного в заявлении объекта </w:t>
            </w:r>
            <w:r w:rsidRPr="00541639">
              <w:t xml:space="preserve">(в том числе опосредованно) в установленном порядке к объектам электросетевого хозяйства сетевой организации </w:t>
            </w:r>
            <w:r w:rsidRPr="00114EC0">
              <w:t>(</w:t>
            </w:r>
            <w:r w:rsidRPr="00114EC0">
              <w:rPr>
                <w:b/>
                <w:bCs/>
              </w:rPr>
              <w:t>акт об осуществлении технологического присоединения или уведомление об обеспечении сетевой организацией возможности присоединения к электрическим сетям</w:t>
            </w:r>
            <w:r w:rsidRPr="00114EC0">
              <w:t>)</w:t>
            </w:r>
            <w:r w:rsidRPr="00541639">
              <w:t xml:space="preserve"> или п. </w:t>
            </w:r>
            <w:r>
              <w:t>5</w:t>
            </w:r>
          </w:p>
        </w:tc>
        <w:tc>
          <w:tcPr>
            <w:tcW w:w="1417" w:type="dxa"/>
          </w:tcPr>
          <w:p w14:paraId="201DDBEB" w14:textId="77777777" w:rsidR="00635244" w:rsidRPr="00541639" w:rsidRDefault="00635244" w:rsidP="00117416">
            <w:pPr>
              <w:autoSpaceDE w:val="0"/>
              <w:autoSpaceDN w:val="0"/>
              <w:adjustRightInd w:val="0"/>
              <w:jc w:val="both"/>
            </w:pPr>
            <w:r>
              <w:t>оригинал или копия</w:t>
            </w:r>
          </w:p>
        </w:tc>
      </w:tr>
      <w:tr w:rsidR="00635244" w:rsidRPr="00CE2E13" w14:paraId="2A598AC3" w14:textId="77777777" w:rsidTr="00117416">
        <w:trPr>
          <w:trHeight w:val="330"/>
        </w:trPr>
        <w:tc>
          <w:tcPr>
            <w:tcW w:w="534" w:type="dxa"/>
            <w:vAlign w:val="center"/>
          </w:tcPr>
          <w:p w14:paraId="42AA4663" w14:textId="77777777" w:rsidR="00635244" w:rsidRPr="00CE2E13" w:rsidRDefault="00635244" w:rsidP="00117416">
            <w:pPr>
              <w:jc w:val="center"/>
            </w:pPr>
            <w:r>
              <w:t>5.</w:t>
            </w:r>
          </w:p>
        </w:tc>
        <w:tc>
          <w:tcPr>
            <w:tcW w:w="8505" w:type="dxa"/>
            <w:vAlign w:val="center"/>
          </w:tcPr>
          <w:p w14:paraId="195B23E0" w14:textId="560EE0CE" w:rsidR="00635244" w:rsidRPr="00541639" w:rsidRDefault="00635244" w:rsidP="00117416">
            <w:pPr>
              <w:shd w:val="clear" w:color="auto" w:fill="FFFFFF"/>
              <w:spacing w:after="100" w:afterAutospacing="1"/>
              <w:jc w:val="both"/>
            </w:pPr>
            <w:r w:rsidRPr="00114EC0">
              <w:t xml:space="preserve">При заключении договора энергоснабжения </w:t>
            </w:r>
            <w:r w:rsidRPr="00114EC0">
              <w:rPr>
                <w:u w:val="single"/>
              </w:rPr>
              <w:t>до завершения процедуры технологического присоединения энергопринимающих устройств, указанных в заявлении</w:t>
            </w:r>
            <w:r w:rsidRPr="00114EC0">
              <w:t>, предоставляется копия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</w:t>
            </w:r>
          </w:p>
        </w:tc>
        <w:tc>
          <w:tcPr>
            <w:tcW w:w="1417" w:type="dxa"/>
          </w:tcPr>
          <w:p w14:paraId="587C0F08" w14:textId="77777777" w:rsidR="00635244" w:rsidRPr="0041083A" w:rsidRDefault="00635244" w:rsidP="0011741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копия</w:t>
            </w:r>
          </w:p>
        </w:tc>
      </w:tr>
      <w:tr w:rsidR="00635244" w:rsidRPr="00CE2E13" w14:paraId="43871DE0" w14:textId="77777777" w:rsidTr="00117416">
        <w:trPr>
          <w:trHeight w:val="330"/>
        </w:trPr>
        <w:tc>
          <w:tcPr>
            <w:tcW w:w="534" w:type="dxa"/>
            <w:vAlign w:val="center"/>
          </w:tcPr>
          <w:p w14:paraId="482D210C" w14:textId="77777777" w:rsidR="00635244" w:rsidRPr="00CE2E13" w:rsidRDefault="00635244" w:rsidP="00117416">
            <w:pPr>
              <w:jc w:val="center"/>
            </w:pPr>
            <w:r>
              <w:t>6.</w:t>
            </w:r>
          </w:p>
        </w:tc>
        <w:tc>
          <w:tcPr>
            <w:tcW w:w="8505" w:type="dxa"/>
            <w:vAlign w:val="center"/>
          </w:tcPr>
          <w:p w14:paraId="0659AAC5" w14:textId="29845DCA" w:rsidR="00635244" w:rsidRPr="00114EC0" w:rsidRDefault="00635244" w:rsidP="00117416">
            <w:pPr>
              <w:shd w:val="clear" w:color="auto" w:fill="FFFFFF"/>
              <w:spacing w:after="100" w:afterAutospacing="1"/>
              <w:jc w:val="both"/>
            </w:pPr>
            <w:r>
              <w:t>Д</w:t>
            </w:r>
            <w:r w:rsidRPr="00CA4BD8">
              <w:t>окумент</w:t>
            </w:r>
            <w:r>
              <w:t>ы</w:t>
            </w:r>
            <w:r w:rsidRPr="00CA4BD8">
              <w:t xml:space="preserve"> о допуске в эксплуатацию приборов учета </w:t>
            </w:r>
            <w:r w:rsidRPr="00114EC0">
              <w:t>**</w:t>
            </w:r>
            <w:r w:rsidRPr="00CA4BD8">
              <w:t>, или документы</w:t>
            </w:r>
            <w:r>
              <w:t>,</w:t>
            </w:r>
            <w:r w:rsidRPr="00CA4BD8">
              <w:t xml:space="preserve"> содержащие описание приборов учета, установленных в отношении энергопринимающих устройств, с указанием типов приборов учета и их классов точности, заводских номеров, даты предыдущей и очередной государственной поверки, межповерочного интервала (</w:t>
            </w:r>
            <w:r w:rsidRPr="00D40350">
              <w:rPr>
                <w:b/>
                <w:bCs/>
              </w:rPr>
              <w:t>формуляр/паспорт ПУ</w:t>
            </w:r>
            <w:r w:rsidRPr="00CA4BD8">
              <w:t>)</w:t>
            </w:r>
          </w:p>
        </w:tc>
        <w:tc>
          <w:tcPr>
            <w:tcW w:w="1417" w:type="dxa"/>
          </w:tcPr>
          <w:p w14:paraId="38F90023" w14:textId="77777777" w:rsidR="00635244" w:rsidRDefault="00635244" w:rsidP="00117416">
            <w:pPr>
              <w:shd w:val="clear" w:color="auto" w:fill="FFFFFF"/>
              <w:spacing w:after="100" w:afterAutospacing="1"/>
              <w:jc w:val="both"/>
            </w:pPr>
            <w:r>
              <w:t>копия</w:t>
            </w:r>
          </w:p>
        </w:tc>
      </w:tr>
      <w:tr w:rsidR="00635244" w:rsidRPr="00CE2E13" w14:paraId="1BDC37D4" w14:textId="77777777" w:rsidTr="00117416">
        <w:trPr>
          <w:trHeight w:val="570"/>
        </w:trPr>
        <w:tc>
          <w:tcPr>
            <w:tcW w:w="534" w:type="dxa"/>
            <w:vAlign w:val="center"/>
          </w:tcPr>
          <w:p w14:paraId="3191E814" w14:textId="77777777" w:rsidR="00635244" w:rsidRPr="00CE2E13" w:rsidRDefault="00635244" w:rsidP="00117416">
            <w:pPr>
              <w:jc w:val="center"/>
            </w:pPr>
            <w:r w:rsidRPr="00CE2E13">
              <w:t>7.</w:t>
            </w:r>
          </w:p>
        </w:tc>
        <w:tc>
          <w:tcPr>
            <w:tcW w:w="8505" w:type="dxa"/>
            <w:vAlign w:val="center"/>
          </w:tcPr>
          <w:p w14:paraId="4581089A" w14:textId="268077E5" w:rsidR="00635244" w:rsidRPr="00CE2E13" w:rsidRDefault="00635244" w:rsidP="00117416">
            <w:pPr>
              <w:jc w:val="both"/>
            </w:pPr>
            <w:r>
              <w:t>Нотариальная д</w:t>
            </w:r>
            <w:r w:rsidRPr="00CE2E13">
              <w:t>оверенност</w:t>
            </w:r>
            <w:r>
              <w:t>ь</w:t>
            </w:r>
            <w:r w:rsidRPr="00CE2E13">
              <w:t xml:space="preserve"> на подписание договора, если его подписывает представитель</w:t>
            </w:r>
          </w:p>
        </w:tc>
        <w:tc>
          <w:tcPr>
            <w:tcW w:w="1417" w:type="dxa"/>
          </w:tcPr>
          <w:p w14:paraId="0233E4C6" w14:textId="77777777" w:rsidR="00635244" w:rsidRDefault="00635244" w:rsidP="00117416">
            <w:pPr>
              <w:jc w:val="both"/>
            </w:pPr>
            <w:r>
              <w:t>копия или оригинал</w:t>
            </w:r>
          </w:p>
        </w:tc>
      </w:tr>
      <w:tr w:rsidR="00635244" w:rsidRPr="00CE2E13" w14:paraId="1E4BBDD0" w14:textId="77777777" w:rsidTr="00117416">
        <w:trPr>
          <w:trHeight w:val="360"/>
        </w:trPr>
        <w:tc>
          <w:tcPr>
            <w:tcW w:w="534" w:type="dxa"/>
            <w:vAlign w:val="center"/>
          </w:tcPr>
          <w:p w14:paraId="6A5686D3" w14:textId="77777777" w:rsidR="00635244" w:rsidRPr="005128AC" w:rsidRDefault="00635244" w:rsidP="00117416">
            <w:pPr>
              <w:jc w:val="center"/>
              <w:rPr>
                <w:lang w:val="en-US"/>
              </w:rPr>
            </w:pPr>
            <w:r>
              <w:t>8</w:t>
            </w:r>
            <w:r w:rsidRPr="00CE2E13">
              <w:t>.</w:t>
            </w:r>
            <w:r>
              <w:t xml:space="preserve"> </w:t>
            </w:r>
          </w:p>
        </w:tc>
        <w:tc>
          <w:tcPr>
            <w:tcW w:w="8505" w:type="dxa"/>
            <w:vAlign w:val="center"/>
          </w:tcPr>
          <w:p w14:paraId="147F3016" w14:textId="77777777" w:rsidR="00635244" w:rsidRPr="00CE2E13" w:rsidRDefault="00635244" w:rsidP="00117416">
            <w:pPr>
              <w:jc w:val="both"/>
            </w:pPr>
            <w:r>
              <w:rPr>
                <w:color w:val="000000"/>
              </w:rPr>
              <w:t>Согласие представителя по доверенности на обработку его персональных данных</w:t>
            </w:r>
          </w:p>
        </w:tc>
        <w:tc>
          <w:tcPr>
            <w:tcW w:w="1417" w:type="dxa"/>
          </w:tcPr>
          <w:p w14:paraId="6E6470E4" w14:textId="77777777" w:rsidR="00635244" w:rsidRDefault="00635244" w:rsidP="001174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</w:tr>
      <w:bookmarkEnd w:id="0"/>
      <w:bookmarkEnd w:id="1"/>
    </w:tbl>
    <w:p w14:paraId="054FFA4F" w14:textId="77777777" w:rsidR="0071106A" w:rsidRDefault="0071106A" w:rsidP="0071106A">
      <w:pPr>
        <w:rPr>
          <w:i/>
        </w:rPr>
      </w:pPr>
    </w:p>
    <w:p w14:paraId="68425EA5" w14:textId="5CECCCF6" w:rsidR="000F2B1A" w:rsidRPr="00041B9F" w:rsidRDefault="000F2B1A" w:rsidP="000F2B1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41B9F">
        <w:rPr>
          <w:bCs/>
        </w:rPr>
        <w:t>Документы, прилагаемые к направляемому гарантирующему поставщику заявлению о заключении договора, подаются в виде копий,</w:t>
      </w:r>
      <w:r w:rsidR="00ED7FFB" w:rsidRPr="00041B9F">
        <w:rPr>
          <w:bCs/>
        </w:rPr>
        <w:t xml:space="preserve"> заверенных и</w:t>
      </w:r>
      <w:r w:rsidRPr="00041B9F">
        <w:rPr>
          <w:bCs/>
        </w:rPr>
        <w:t xml:space="preserve"> подписанных уполномоченным лицом заявителя</w:t>
      </w:r>
      <w:r w:rsidR="00ED7FFB" w:rsidRPr="00041B9F">
        <w:rPr>
          <w:bCs/>
        </w:rPr>
        <w:t>.</w:t>
      </w:r>
    </w:p>
    <w:p w14:paraId="5535D7C0" w14:textId="77777777" w:rsidR="000F2B1A" w:rsidRPr="00041B9F" w:rsidRDefault="000F2B1A" w:rsidP="000F2B1A">
      <w:pPr>
        <w:ind w:firstLine="708"/>
        <w:jc w:val="both"/>
        <w:rPr>
          <w:color w:val="000000"/>
        </w:rPr>
      </w:pPr>
      <w:r w:rsidRPr="00041B9F">
        <w:rPr>
          <w:color w:val="000000"/>
        </w:rPr>
        <w:t>Заявитель вправе представить копии документов, заверенные лицом, уполномоченным в соответствии с законодательством Российской Федерации на совершение действий по их заверению.</w:t>
      </w:r>
    </w:p>
    <w:p w14:paraId="5AA47A7D" w14:textId="05E2A7C9" w:rsidR="001319A6" w:rsidRPr="00041B9F" w:rsidRDefault="000F2B1A" w:rsidP="00346264">
      <w:pPr>
        <w:ind w:firstLine="708"/>
        <w:jc w:val="both"/>
        <w:rPr>
          <w:color w:val="000000"/>
        </w:rPr>
      </w:pPr>
      <w:r w:rsidRPr="00041B9F">
        <w:rPr>
          <w:color w:val="000000"/>
        </w:rPr>
        <w:t>Заявитель при подаче заявления и документов в месте нахождения гарантирующего поставщика вправе представить незаверенные копии документов, прилагаемых к заявлению, с одновременным предъявлением оригиналов таких документов. В этом случае,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документов, после чего на копиях таких документов делаются отметки о соответствии подлинности копий документов оригиналам и оригиналы возвращаются заявителю.</w:t>
      </w:r>
    </w:p>
    <w:p w14:paraId="62405DBC" w14:textId="07AEDEC2" w:rsidR="001D5DC5" w:rsidRDefault="00CE2E13" w:rsidP="001D5DC5">
      <w:pPr>
        <w:autoSpaceDE w:val="0"/>
        <w:autoSpaceDN w:val="0"/>
        <w:adjustRightInd w:val="0"/>
        <w:jc w:val="both"/>
      </w:pPr>
      <w:r w:rsidRPr="007C1629">
        <w:rPr>
          <w:b/>
          <w:bCs/>
          <w:color w:val="000000"/>
          <w:sz w:val="36"/>
          <w:szCs w:val="36"/>
        </w:rPr>
        <w:lastRenderedPageBreak/>
        <w:t>*</w:t>
      </w:r>
      <w:r w:rsidRPr="009B79FC">
        <w:rPr>
          <w:b/>
          <w:bCs/>
          <w:color w:val="000000"/>
        </w:rPr>
        <w:t xml:space="preserve"> </w:t>
      </w:r>
      <w:r w:rsidR="00384742" w:rsidRPr="009B79FC">
        <w:rPr>
          <w:b/>
          <w:bCs/>
          <w:color w:val="000000"/>
        </w:rPr>
        <w:t xml:space="preserve"> </w:t>
      </w:r>
      <w:r w:rsidR="001D5DC5">
        <w:rPr>
          <w:b/>
          <w:bCs/>
          <w:color w:val="000000"/>
        </w:rPr>
        <w:t>А</w:t>
      </w:r>
      <w:r w:rsidR="001D5DC5">
        <w:t>кт об осуществлении технологического присоединения (акт о технологическом присоединении)" - документ,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порядке, в котором определены технические характеристики технологического присоединения, в том числе величина максимальной мощности, границы балансовой принадлежности объектов электроэнергетики (энергопринимающих устройств) сторон и границы ответственности сторон за эксплуатацию соответствующих объектов электроэнергетики (энергопринимающих устройств) и (или) объектов электросетевого хозяйства.</w:t>
      </w:r>
    </w:p>
    <w:p w14:paraId="5A58EA8F" w14:textId="77777777" w:rsidR="00CE2E13" w:rsidRDefault="00244709" w:rsidP="00041B9F">
      <w:pPr>
        <w:spacing w:after="240"/>
        <w:ind w:firstLine="708"/>
        <w:jc w:val="both"/>
      </w:pPr>
      <w:r w:rsidRPr="00CE2E13">
        <w:rPr>
          <w:color w:val="000000"/>
        </w:rPr>
        <w:t xml:space="preserve">Документы, подтверждающие технологическое присоединение в установленном </w:t>
      </w:r>
      <w:hyperlink r:id="rId7" w:history="1">
        <w:r w:rsidRPr="00CE2E13">
          <w:rPr>
            <w:color w:val="000000"/>
          </w:rPr>
          <w:t>порядке</w:t>
        </w:r>
      </w:hyperlink>
      <w:r w:rsidRPr="00CE2E13">
        <w:rPr>
          <w:color w:val="000000"/>
        </w:rPr>
        <w:t xml:space="preserve"> к объектам электросетевого хозяйства сетевой организации энергопринимающих устройств, о снабжении электрической энергией которых указано в заявлении о заключении договора, </w:t>
      </w:r>
      <w:r w:rsidRPr="00CE2E13">
        <w:t xml:space="preserve">документы о допуске в эксплуатацию приборов учета, договор об осуществлении технологического присоединения к электрическим сетям сетевой организации (копия) оформляются:  </w:t>
      </w:r>
    </w:p>
    <w:p w14:paraId="202B540E" w14:textId="230A98C2" w:rsidR="00CE2E13" w:rsidRPr="00EB3C83" w:rsidRDefault="00244709" w:rsidP="00041B9F">
      <w:pPr>
        <w:jc w:val="both"/>
        <w:rPr>
          <w:i/>
        </w:rPr>
      </w:pPr>
      <w:r w:rsidRPr="00CE2E13">
        <w:t xml:space="preserve"> </w:t>
      </w:r>
      <w:r w:rsidR="009E747B" w:rsidRPr="00EB3C83">
        <w:rPr>
          <w:i/>
        </w:rPr>
        <w:t xml:space="preserve">-  </w:t>
      </w:r>
      <w:r w:rsidR="0013771A" w:rsidRPr="00EB3C83">
        <w:rPr>
          <w:b/>
          <w:u w:val="single"/>
        </w:rPr>
        <w:t>Для объектов энергоснабжения</w:t>
      </w:r>
      <w:r w:rsidR="001319A6">
        <w:rPr>
          <w:b/>
          <w:u w:val="single"/>
        </w:rPr>
        <w:t>,</w:t>
      </w:r>
      <w:r w:rsidR="0013771A" w:rsidRPr="00EB3C83">
        <w:rPr>
          <w:b/>
          <w:u w:val="single"/>
        </w:rPr>
        <w:t xml:space="preserve"> присоединённых к сетям</w:t>
      </w:r>
      <w:r w:rsidR="0013771A" w:rsidRPr="00EB3C83">
        <w:rPr>
          <w:b/>
          <w:i/>
          <w:u w:val="single"/>
        </w:rPr>
        <w:t xml:space="preserve"> </w:t>
      </w:r>
      <w:r w:rsidR="00282F92" w:rsidRPr="00EB3C83">
        <w:rPr>
          <w:b/>
          <w:u w:val="single"/>
        </w:rPr>
        <w:t>ООО</w:t>
      </w:r>
      <w:r w:rsidR="0013771A" w:rsidRPr="00EB3C83">
        <w:rPr>
          <w:b/>
          <w:u w:val="single"/>
        </w:rPr>
        <w:t xml:space="preserve"> «Севастопольэнерго»</w:t>
      </w:r>
      <w:r w:rsidRPr="00EB3C83">
        <w:rPr>
          <w:b/>
          <w:u w:val="single"/>
        </w:rPr>
        <w:t>:</w:t>
      </w:r>
      <w:r w:rsidRPr="00EB3C83">
        <w:t xml:space="preserve"> </w:t>
      </w:r>
      <w:r w:rsidR="00407C6A" w:rsidRPr="00EB3C83">
        <w:rPr>
          <w:i/>
        </w:rPr>
        <w:t xml:space="preserve"> </w:t>
      </w:r>
    </w:p>
    <w:p w14:paraId="39446A56" w14:textId="0C909F8A" w:rsidR="00407C6A" w:rsidRPr="0010328D" w:rsidRDefault="00407C6A" w:rsidP="00041B9F">
      <w:pPr>
        <w:spacing w:line="360" w:lineRule="auto"/>
        <w:jc w:val="both"/>
      </w:pPr>
      <w:r w:rsidRPr="00EB3C83">
        <w:t xml:space="preserve">в </w:t>
      </w:r>
      <w:r w:rsidR="00282F92" w:rsidRPr="00EB3C83">
        <w:t>ООО</w:t>
      </w:r>
      <w:r w:rsidR="0013771A" w:rsidRPr="00EB3C83">
        <w:t xml:space="preserve"> «Севастопольэнерго»</w:t>
      </w:r>
      <w:r w:rsidR="00CE2E13" w:rsidRPr="00EB3C83">
        <w:t xml:space="preserve"> - </w:t>
      </w:r>
      <w:r w:rsidR="00244709" w:rsidRPr="00EB3C83">
        <w:t>ул.Хрусталёва,</w:t>
      </w:r>
      <w:r w:rsidR="002C29BA">
        <w:t xml:space="preserve"> </w:t>
      </w:r>
      <w:r w:rsidR="00244709" w:rsidRPr="00EB3C83">
        <w:t>44</w:t>
      </w:r>
      <w:r w:rsidR="00241544">
        <w:t>;</w:t>
      </w:r>
    </w:p>
    <w:p w14:paraId="10B04980" w14:textId="77777777" w:rsidR="00CE2E13" w:rsidRPr="00EB3C83" w:rsidRDefault="009E747B" w:rsidP="00041B9F">
      <w:pPr>
        <w:jc w:val="both"/>
        <w:rPr>
          <w:b/>
          <w:bCs/>
          <w:color w:val="000000"/>
        </w:rPr>
      </w:pPr>
      <w:r w:rsidRPr="00EB3C83">
        <w:rPr>
          <w:b/>
          <w:bCs/>
          <w:color w:val="000000"/>
        </w:rPr>
        <w:t xml:space="preserve">- </w:t>
      </w:r>
      <w:r w:rsidR="0013771A" w:rsidRPr="00EB3C83">
        <w:rPr>
          <w:b/>
          <w:bCs/>
          <w:color w:val="000000"/>
          <w:u w:val="single"/>
        </w:rPr>
        <w:t>Для объектов энергоснабжения присоединённых к сетям</w:t>
      </w:r>
      <w:r w:rsidRPr="00EB3C83">
        <w:rPr>
          <w:b/>
          <w:bCs/>
          <w:color w:val="000000"/>
          <w:u w:val="single"/>
        </w:rPr>
        <w:t xml:space="preserve"> ФГУП «</w:t>
      </w:r>
      <w:r w:rsidR="0013771A" w:rsidRPr="00EB3C83">
        <w:rPr>
          <w:b/>
          <w:bCs/>
          <w:color w:val="000000"/>
          <w:u w:val="single"/>
        </w:rPr>
        <w:t>102 ПЭС</w:t>
      </w:r>
      <w:r w:rsidRPr="00EB3C83">
        <w:rPr>
          <w:b/>
          <w:bCs/>
          <w:color w:val="000000"/>
          <w:u w:val="single"/>
        </w:rPr>
        <w:t>» МО РФ</w:t>
      </w:r>
      <w:r w:rsidR="00244709" w:rsidRPr="00EB3C83">
        <w:rPr>
          <w:b/>
          <w:bCs/>
          <w:color w:val="000000"/>
          <w:u w:val="single"/>
        </w:rPr>
        <w:t>:</w:t>
      </w:r>
      <w:r w:rsidR="00244709" w:rsidRPr="00EB3C83">
        <w:rPr>
          <w:b/>
          <w:bCs/>
          <w:color w:val="000000"/>
        </w:rPr>
        <w:t xml:space="preserve"> </w:t>
      </w:r>
      <w:r w:rsidRPr="00EB3C83">
        <w:rPr>
          <w:b/>
          <w:bCs/>
          <w:color w:val="000000"/>
        </w:rPr>
        <w:t xml:space="preserve"> </w:t>
      </w:r>
    </w:p>
    <w:p w14:paraId="56006853" w14:textId="04A016A0" w:rsidR="0013771A" w:rsidRDefault="009E747B" w:rsidP="00041B9F">
      <w:pPr>
        <w:jc w:val="both"/>
        <w:rPr>
          <w:color w:val="000000"/>
        </w:rPr>
      </w:pPr>
      <w:r w:rsidRPr="00EB3C83">
        <w:rPr>
          <w:color w:val="000000"/>
        </w:rPr>
        <w:t>в 102 ПЭС</w:t>
      </w:r>
      <w:r w:rsidR="00F300F8" w:rsidRPr="00EB3C83">
        <w:rPr>
          <w:color w:val="000000"/>
        </w:rPr>
        <w:t xml:space="preserve"> - </w:t>
      </w:r>
      <w:r w:rsidR="00244709" w:rsidRPr="00EB3C83">
        <w:rPr>
          <w:color w:val="000000"/>
        </w:rPr>
        <w:t>ул.4-я Бастионная,</w:t>
      </w:r>
      <w:r w:rsidR="002C29BA">
        <w:rPr>
          <w:color w:val="000000"/>
        </w:rPr>
        <w:t xml:space="preserve"> </w:t>
      </w:r>
      <w:r w:rsidR="00244709" w:rsidRPr="00EB3C83">
        <w:rPr>
          <w:color w:val="000000"/>
        </w:rPr>
        <w:t>32</w:t>
      </w:r>
      <w:r w:rsidR="00241544">
        <w:rPr>
          <w:color w:val="000000"/>
        </w:rPr>
        <w:t>.</w:t>
      </w:r>
    </w:p>
    <w:p w14:paraId="68AF142A" w14:textId="77777777" w:rsidR="00384742" w:rsidRDefault="00384742" w:rsidP="00CE2E13">
      <w:pPr>
        <w:ind w:left="-142"/>
        <w:jc w:val="both"/>
        <w:rPr>
          <w:color w:val="000000"/>
        </w:rPr>
      </w:pPr>
    </w:p>
    <w:p w14:paraId="1FA56B32" w14:textId="77777777" w:rsidR="009B79FC" w:rsidRDefault="00384742" w:rsidP="00041B9F">
      <w:pPr>
        <w:jc w:val="both"/>
        <w:rPr>
          <w:color w:val="000000"/>
        </w:rPr>
      </w:pPr>
      <w:r w:rsidRPr="007C1629">
        <w:rPr>
          <w:b/>
          <w:bCs/>
          <w:color w:val="000000"/>
          <w:sz w:val="36"/>
          <w:szCs w:val="36"/>
        </w:rPr>
        <w:t>**</w:t>
      </w:r>
      <w:r w:rsidRPr="009B79FC">
        <w:rPr>
          <w:color w:val="000000"/>
        </w:rPr>
        <w:t xml:space="preserve"> предоставляются при наличии у заявителя приборов учета</w:t>
      </w:r>
      <w:r w:rsidR="009B79FC" w:rsidRPr="009B79FC">
        <w:rPr>
          <w:color w:val="000000"/>
        </w:rPr>
        <w:t>.</w:t>
      </w:r>
    </w:p>
    <w:p w14:paraId="280E3222" w14:textId="77777777" w:rsidR="009B79FC" w:rsidRDefault="009B79FC" w:rsidP="009B79FC">
      <w:pPr>
        <w:ind w:left="-142"/>
        <w:jc w:val="both"/>
        <w:rPr>
          <w:b/>
          <w:bCs/>
          <w:color w:val="000000"/>
        </w:rPr>
      </w:pPr>
    </w:p>
    <w:p w14:paraId="43A61B71" w14:textId="77777777" w:rsidR="00080159" w:rsidRPr="009B79FC" w:rsidRDefault="00080159" w:rsidP="00041B9F">
      <w:pPr>
        <w:jc w:val="both"/>
        <w:rPr>
          <w:color w:val="000000"/>
        </w:rPr>
      </w:pPr>
      <w:r w:rsidRPr="007C1629">
        <w:rPr>
          <w:b/>
          <w:bCs/>
          <w:color w:val="000000"/>
          <w:sz w:val="36"/>
          <w:szCs w:val="36"/>
        </w:rPr>
        <w:t>***</w:t>
      </w:r>
      <w:r w:rsidRPr="009B79FC">
        <w:rPr>
          <w:color w:val="000000"/>
        </w:rPr>
        <w:t xml:space="preserve"> Документом, подтверждающим наличие технологической и (или) аварийной брони, является акт согласования технологической и (или) аварийной брони, составленный (измененный) и согласованный в порядке, установленном Правилами недискриминационного доступа к услугам по передаче электрической энергии и оказания этих услуг, потребителем и сетевой организацией (иным владельцем объектов электросетевого хозяйства, производителем электрической энергии (мощности)), к чьим объектам электросетевого хозяйства (энергетическим установкам) присоединены энергопринимающие устройства потребителя.</w:t>
      </w:r>
    </w:p>
    <w:p w14:paraId="7A7D2F57" w14:textId="77777777" w:rsidR="00954BB0" w:rsidRDefault="00954BB0" w:rsidP="00954BB0">
      <w:pPr>
        <w:pStyle w:val="a9"/>
        <w:ind w:firstLine="720"/>
        <w:jc w:val="both"/>
        <w:rPr>
          <w:color w:val="000000"/>
        </w:rPr>
      </w:pPr>
      <w:r w:rsidRPr="009B79FC">
        <w:rPr>
          <w:rFonts w:ascii="Times New Roman" w:hAnsi="Times New Roman"/>
          <w:color w:val="000000"/>
          <w:szCs w:val="24"/>
        </w:rPr>
        <w:t xml:space="preserve">В случае если акт согласования технологической и (или) аварийной брони составлен (изменен) и согласован позднее даты заключения договора энергоснабжения, такой акт подлежит предоставлению гарантирующему поставщику в соответствии с требованиями абзаца второго пункта 41, абзаца четвертого пункта 40 и абзаца девятого пункта 43 </w:t>
      </w:r>
      <w:r w:rsidRPr="00906315">
        <w:rPr>
          <w:rFonts w:ascii="Times New Roman" w:hAnsi="Times New Roman"/>
          <w:color w:val="000000"/>
          <w:szCs w:val="24"/>
        </w:rPr>
        <w:t>Основны</w:t>
      </w:r>
      <w:r>
        <w:rPr>
          <w:rFonts w:ascii="Times New Roman" w:hAnsi="Times New Roman"/>
          <w:color w:val="000000"/>
          <w:szCs w:val="24"/>
        </w:rPr>
        <w:t>х</w:t>
      </w:r>
      <w:r w:rsidRPr="00906315">
        <w:rPr>
          <w:rFonts w:ascii="Times New Roman" w:hAnsi="Times New Roman"/>
          <w:color w:val="000000"/>
          <w:szCs w:val="24"/>
        </w:rPr>
        <w:t xml:space="preserve"> положени</w:t>
      </w:r>
      <w:r>
        <w:rPr>
          <w:rFonts w:ascii="Times New Roman" w:hAnsi="Times New Roman"/>
          <w:color w:val="000000"/>
          <w:szCs w:val="24"/>
        </w:rPr>
        <w:t>й</w:t>
      </w:r>
      <w:r w:rsidRPr="00906315">
        <w:rPr>
          <w:rFonts w:ascii="Times New Roman" w:hAnsi="Times New Roman"/>
          <w:color w:val="000000"/>
          <w:szCs w:val="24"/>
        </w:rPr>
        <w:t xml:space="preserve"> функционирования розничных рынков электрической энергии, утвержденны</w:t>
      </w:r>
      <w:r>
        <w:rPr>
          <w:rFonts w:ascii="Times New Roman" w:hAnsi="Times New Roman"/>
          <w:color w:val="000000"/>
          <w:szCs w:val="24"/>
        </w:rPr>
        <w:t>х</w:t>
      </w:r>
      <w:r w:rsidRPr="00906315">
        <w:rPr>
          <w:rFonts w:ascii="Times New Roman" w:hAnsi="Times New Roman"/>
          <w:color w:val="000000"/>
          <w:szCs w:val="24"/>
        </w:rPr>
        <w:t xml:space="preserve"> Постановлением Правительства РФ от 04.05.2012 №442</w:t>
      </w:r>
      <w:r>
        <w:rPr>
          <w:rFonts w:ascii="Times New Roman" w:hAnsi="Times New Roman"/>
          <w:color w:val="000000"/>
          <w:szCs w:val="24"/>
        </w:rPr>
        <w:t>.</w:t>
      </w:r>
    </w:p>
    <w:p w14:paraId="567796C4" w14:textId="44A4E2DD" w:rsidR="00080159" w:rsidRPr="009B79FC" w:rsidRDefault="00080159" w:rsidP="00080159">
      <w:pPr>
        <w:pStyle w:val="a9"/>
        <w:ind w:firstLine="720"/>
        <w:jc w:val="both"/>
        <w:rPr>
          <w:rFonts w:ascii="Times New Roman" w:hAnsi="Times New Roman"/>
          <w:color w:val="000000"/>
          <w:szCs w:val="24"/>
        </w:rPr>
      </w:pPr>
    </w:p>
    <w:p w14:paraId="44DFB971" w14:textId="77777777" w:rsidR="00EB3C83" w:rsidRDefault="00EB3C83" w:rsidP="00CE2E13">
      <w:pPr>
        <w:ind w:left="-142"/>
        <w:jc w:val="both"/>
        <w:rPr>
          <w:color w:val="000000"/>
        </w:rPr>
      </w:pPr>
    </w:p>
    <w:sectPr w:rsidR="00EB3C83" w:rsidSect="001961C7">
      <w:pgSz w:w="11906" w:h="16838"/>
      <w:pgMar w:top="851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280"/>
    <w:multiLevelType w:val="hybridMultilevel"/>
    <w:tmpl w:val="6D802C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904AE"/>
    <w:multiLevelType w:val="hybridMultilevel"/>
    <w:tmpl w:val="97C29B66"/>
    <w:lvl w:ilvl="0" w:tplc="4560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47943AB9"/>
    <w:multiLevelType w:val="hybridMultilevel"/>
    <w:tmpl w:val="A7168C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860036">
    <w:abstractNumId w:val="1"/>
  </w:num>
  <w:num w:numId="2" w16cid:durableId="1441530287">
    <w:abstractNumId w:val="0"/>
  </w:num>
  <w:num w:numId="3" w16cid:durableId="1986356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099B"/>
    <w:rsid w:val="00012096"/>
    <w:rsid w:val="00013E9D"/>
    <w:rsid w:val="00034BFB"/>
    <w:rsid w:val="00041B9F"/>
    <w:rsid w:val="0005188E"/>
    <w:rsid w:val="00080159"/>
    <w:rsid w:val="0008099B"/>
    <w:rsid w:val="000C0BEB"/>
    <w:rsid w:val="000F27CA"/>
    <w:rsid w:val="000F2B1A"/>
    <w:rsid w:val="0010328D"/>
    <w:rsid w:val="00115B21"/>
    <w:rsid w:val="00127291"/>
    <w:rsid w:val="001319A6"/>
    <w:rsid w:val="0013771A"/>
    <w:rsid w:val="00145E8E"/>
    <w:rsid w:val="001961C7"/>
    <w:rsid w:val="001C5BAA"/>
    <w:rsid w:val="001D5DC5"/>
    <w:rsid w:val="001E5499"/>
    <w:rsid w:val="002148ED"/>
    <w:rsid w:val="00241544"/>
    <w:rsid w:val="00244709"/>
    <w:rsid w:val="00252256"/>
    <w:rsid w:val="00282F92"/>
    <w:rsid w:val="002B32E9"/>
    <w:rsid w:val="002C29BA"/>
    <w:rsid w:val="002F342D"/>
    <w:rsid w:val="003300CC"/>
    <w:rsid w:val="00346264"/>
    <w:rsid w:val="00384742"/>
    <w:rsid w:val="003A6273"/>
    <w:rsid w:val="003C158C"/>
    <w:rsid w:val="003E0A94"/>
    <w:rsid w:val="00401509"/>
    <w:rsid w:val="00407C6A"/>
    <w:rsid w:val="00424AEF"/>
    <w:rsid w:val="0044173F"/>
    <w:rsid w:val="00450A88"/>
    <w:rsid w:val="00487CA3"/>
    <w:rsid w:val="00494C31"/>
    <w:rsid w:val="004C4AFD"/>
    <w:rsid w:val="004E58B6"/>
    <w:rsid w:val="004F2097"/>
    <w:rsid w:val="005128AC"/>
    <w:rsid w:val="00526414"/>
    <w:rsid w:val="00531A1D"/>
    <w:rsid w:val="005356DF"/>
    <w:rsid w:val="00541639"/>
    <w:rsid w:val="005734AE"/>
    <w:rsid w:val="00577EC0"/>
    <w:rsid w:val="005B1380"/>
    <w:rsid w:val="005B4737"/>
    <w:rsid w:val="005C12D0"/>
    <w:rsid w:val="005C53A9"/>
    <w:rsid w:val="00610AF0"/>
    <w:rsid w:val="00635244"/>
    <w:rsid w:val="00637677"/>
    <w:rsid w:val="0066069F"/>
    <w:rsid w:val="00673161"/>
    <w:rsid w:val="006742C5"/>
    <w:rsid w:val="006815FD"/>
    <w:rsid w:val="00686D37"/>
    <w:rsid w:val="006A3DD5"/>
    <w:rsid w:val="006B18D5"/>
    <w:rsid w:val="006C1953"/>
    <w:rsid w:val="006F095D"/>
    <w:rsid w:val="006F4410"/>
    <w:rsid w:val="0071106A"/>
    <w:rsid w:val="00733C43"/>
    <w:rsid w:val="00757BB7"/>
    <w:rsid w:val="007750E8"/>
    <w:rsid w:val="0079030C"/>
    <w:rsid w:val="00792473"/>
    <w:rsid w:val="007A64FD"/>
    <w:rsid w:val="007C1629"/>
    <w:rsid w:val="007D5C1B"/>
    <w:rsid w:val="007F3E36"/>
    <w:rsid w:val="00817824"/>
    <w:rsid w:val="008643AA"/>
    <w:rsid w:val="008774B5"/>
    <w:rsid w:val="00885657"/>
    <w:rsid w:val="008E027B"/>
    <w:rsid w:val="0090556C"/>
    <w:rsid w:val="009305DA"/>
    <w:rsid w:val="00936212"/>
    <w:rsid w:val="00942D98"/>
    <w:rsid w:val="009474F3"/>
    <w:rsid w:val="00954BB0"/>
    <w:rsid w:val="00975F3B"/>
    <w:rsid w:val="00984678"/>
    <w:rsid w:val="009B79FC"/>
    <w:rsid w:val="009C5294"/>
    <w:rsid w:val="009D6974"/>
    <w:rsid w:val="009D7A00"/>
    <w:rsid w:val="009E747B"/>
    <w:rsid w:val="00A1775A"/>
    <w:rsid w:val="00A712A8"/>
    <w:rsid w:val="00A75859"/>
    <w:rsid w:val="00A75F7E"/>
    <w:rsid w:val="00A80C42"/>
    <w:rsid w:val="00AE602B"/>
    <w:rsid w:val="00B04E88"/>
    <w:rsid w:val="00B27A28"/>
    <w:rsid w:val="00B4182D"/>
    <w:rsid w:val="00B45C05"/>
    <w:rsid w:val="00B632CA"/>
    <w:rsid w:val="00B65EC7"/>
    <w:rsid w:val="00B90709"/>
    <w:rsid w:val="00BC3C1A"/>
    <w:rsid w:val="00BE1EE7"/>
    <w:rsid w:val="00BF1C1A"/>
    <w:rsid w:val="00C1421D"/>
    <w:rsid w:val="00C3577E"/>
    <w:rsid w:val="00C36AAE"/>
    <w:rsid w:val="00C64487"/>
    <w:rsid w:val="00CA4BD8"/>
    <w:rsid w:val="00CA77E5"/>
    <w:rsid w:val="00CB1B11"/>
    <w:rsid w:val="00CB7D64"/>
    <w:rsid w:val="00CE2E13"/>
    <w:rsid w:val="00CE3229"/>
    <w:rsid w:val="00CE3425"/>
    <w:rsid w:val="00CF63CC"/>
    <w:rsid w:val="00CF6DE2"/>
    <w:rsid w:val="00D13DCB"/>
    <w:rsid w:val="00D5025B"/>
    <w:rsid w:val="00D579A9"/>
    <w:rsid w:val="00D6554B"/>
    <w:rsid w:val="00DA09DE"/>
    <w:rsid w:val="00DE6368"/>
    <w:rsid w:val="00DF070A"/>
    <w:rsid w:val="00E745BC"/>
    <w:rsid w:val="00EB2124"/>
    <w:rsid w:val="00EB3C83"/>
    <w:rsid w:val="00EB51A1"/>
    <w:rsid w:val="00EB5E0F"/>
    <w:rsid w:val="00ED464D"/>
    <w:rsid w:val="00ED7FFB"/>
    <w:rsid w:val="00F300F8"/>
    <w:rsid w:val="00F4301A"/>
    <w:rsid w:val="00F45032"/>
    <w:rsid w:val="00F462FC"/>
    <w:rsid w:val="00F54CB3"/>
    <w:rsid w:val="00F62E63"/>
    <w:rsid w:val="00F81D47"/>
    <w:rsid w:val="00F95106"/>
    <w:rsid w:val="00FC3E5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4A0A004"/>
  <w15:docId w15:val="{928CE502-CCFC-43FC-A372-40DD888D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A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D98"/>
    <w:rPr>
      <w:color w:val="0000FF"/>
      <w:u w:val="single"/>
    </w:rPr>
  </w:style>
  <w:style w:type="character" w:styleId="a4">
    <w:name w:val="annotation reference"/>
    <w:rsid w:val="0071106A"/>
    <w:rPr>
      <w:sz w:val="16"/>
      <w:szCs w:val="16"/>
    </w:rPr>
  </w:style>
  <w:style w:type="paragraph" w:styleId="a5">
    <w:name w:val="annotation text"/>
    <w:basedOn w:val="a"/>
    <w:link w:val="a6"/>
    <w:rsid w:val="0071106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1106A"/>
  </w:style>
  <w:style w:type="paragraph" w:styleId="a7">
    <w:name w:val="annotation subject"/>
    <w:basedOn w:val="a5"/>
    <w:next w:val="a5"/>
    <w:link w:val="a8"/>
    <w:rsid w:val="0071106A"/>
    <w:rPr>
      <w:b/>
      <w:bCs/>
    </w:rPr>
  </w:style>
  <w:style w:type="character" w:customStyle="1" w:styleId="a8">
    <w:name w:val="Тема примечания Знак"/>
    <w:link w:val="a7"/>
    <w:rsid w:val="0071106A"/>
    <w:rPr>
      <w:b/>
      <w:bCs/>
    </w:rPr>
  </w:style>
  <w:style w:type="paragraph" w:styleId="a9">
    <w:name w:val="footer"/>
    <w:basedOn w:val="a"/>
    <w:link w:val="aa"/>
    <w:rsid w:val="00EB3C83"/>
    <w:pPr>
      <w:tabs>
        <w:tab w:val="center" w:pos="4677"/>
        <w:tab w:val="right" w:pos="9355"/>
      </w:tabs>
    </w:pPr>
    <w:rPr>
      <w:rFonts w:ascii="Courier New" w:hAnsi="Courier New"/>
      <w:szCs w:val="20"/>
    </w:rPr>
  </w:style>
  <w:style w:type="character" w:customStyle="1" w:styleId="aa">
    <w:name w:val="Нижний колонтитул Знак"/>
    <w:link w:val="a9"/>
    <w:rsid w:val="00EB3C83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0CA72B531FF6992205CBA5DD6877CE33B47AFB5F9F3BA63A47A5D913AAFDB39D3757E640CB7F74W74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nergosby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необходимых для заключения договора (контракта) электроснабжения с ООО «СЕВЭНЕРГОСБЫТ» на 2017 г</vt:lpstr>
    </vt:vector>
  </TitlesOfParts>
  <Company>sevenergo</Company>
  <LinksUpToDate>false</LinksUpToDate>
  <CharactersWithSpaces>5858</CharactersWithSpaces>
  <SharedDoc>false</SharedDoc>
  <HLinks>
    <vt:vector size="24" baseType="variant"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consultantplus://offline/ref=B90CA72B531FF6992205CBA5DD6877CE33B47AFB5F9F3BA63A47A5D913AAFDB39D3757E640CB7F74W741E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http://www.sevenergosbyt.ru/</vt:lpwstr>
      </vt:variant>
      <vt:variant>
        <vt:lpwstr/>
      </vt:variant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http://www.sevenergosbyt.ru/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http://www.sevenergosbyt.ru/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необходимых для заключения договора (контракта) электроснабжения с ООО «СЕВЭНЕРГОСБЫТ» на 2017 г</dc:title>
  <dc:creator>vlomakina</dc:creator>
  <cp:lastModifiedBy>Фиря Фиря</cp:lastModifiedBy>
  <cp:revision>36</cp:revision>
  <cp:lastPrinted>2023-06-27T05:41:00Z</cp:lastPrinted>
  <dcterms:created xsi:type="dcterms:W3CDTF">2021-09-30T13:56:00Z</dcterms:created>
  <dcterms:modified xsi:type="dcterms:W3CDTF">2024-04-11T05:37:00Z</dcterms:modified>
</cp:coreProperties>
</file>